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B7" w:rsidRPr="00045355" w:rsidRDefault="005075B7" w:rsidP="000453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535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45355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ИННОВАЦИОННЫЕ ПОДХОДЫ В ФОРМИРОВАНИИ РЕЧЕВОЙ ГОТОВНОСТИ К ШКОЛЬНОМУ ОБУЧЕНИЮ У ДЕТЕЙ С ОБЩИМ НЕДОРАЗВИТИЕМ РЕЧИ»</w:t>
      </w:r>
    </w:p>
    <w:p w:rsidR="005075B7" w:rsidRPr="00045355" w:rsidRDefault="005075B7" w:rsidP="00045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355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готовность к школьному обучению рассматривается как определенный уровень интеллектуального, волевого, речевого развития ребенка на протяжении всего дошкольного детства (Л.И. </w:t>
      </w:r>
      <w:proofErr w:type="spellStart"/>
      <w:r w:rsidRPr="00045355">
        <w:rPr>
          <w:rFonts w:ascii="Times New Roman" w:eastAsia="Times New Roman" w:hAnsi="Times New Roman" w:cs="Times New Roman"/>
          <w:sz w:val="28"/>
          <w:szCs w:val="28"/>
        </w:rPr>
        <w:t>Божович</w:t>
      </w:r>
      <w:proofErr w:type="spellEnd"/>
      <w:r w:rsidRPr="00045355">
        <w:rPr>
          <w:rFonts w:ascii="Times New Roman" w:eastAsia="Times New Roman" w:hAnsi="Times New Roman" w:cs="Times New Roman"/>
          <w:sz w:val="28"/>
          <w:szCs w:val="28"/>
        </w:rPr>
        <w:t xml:space="preserve">, Л.С. Выготский, Е.Е. Кравцова, Н.И. Кузина, В.А. Петровский,   Н.Н. </w:t>
      </w:r>
      <w:proofErr w:type="spellStart"/>
      <w:r w:rsidRPr="00045355">
        <w:rPr>
          <w:rFonts w:ascii="Times New Roman" w:eastAsia="Times New Roman" w:hAnsi="Times New Roman" w:cs="Times New Roman"/>
          <w:sz w:val="28"/>
          <w:szCs w:val="28"/>
        </w:rPr>
        <w:t>Поддъяков</w:t>
      </w:r>
      <w:proofErr w:type="spellEnd"/>
      <w:r w:rsidRPr="00045355">
        <w:rPr>
          <w:rFonts w:ascii="Times New Roman" w:eastAsia="Times New Roman" w:hAnsi="Times New Roman" w:cs="Times New Roman"/>
          <w:sz w:val="28"/>
          <w:szCs w:val="28"/>
        </w:rPr>
        <w:t xml:space="preserve">, Е.О. Смирнова, Д.Б. </w:t>
      </w:r>
      <w:proofErr w:type="spellStart"/>
      <w:r w:rsidRPr="00045355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045355">
        <w:rPr>
          <w:rFonts w:ascii="Times New Roman" w:eastAsia="Times New Roman" w:hAnsi="Times New Roman" w:cs="Times New Roman"/>
          <w:sz w:val="28"/>
          <w:szCs w:val="28"/>
        </w:rPr>
        <w:t xml:space="preserve"> и др.). </w:t>
      </w:r>
      <w:proofErr w:type="gramStart"/>
      <w:r w:rsidRPr="00045355">
        <w:rPr>
          <w:rFonts w:ascii="Times New Roman" w:eastAsia="Times New Roman" w:hAnsi="Times New Roman" w:cs="Times New Roman"/>
          <w:sz w:val="28"/>
          <w:szCs w:val="28"/>
        </w:rPr>
        <w:t xml:space="preserve">В связи со сменой образовательных парадигм и стремительной модификацией школьных программ, использованием методов обучения, требующих от учеников владения коммуникативными умениями и навыками, умением конструктивно работать в группе, анализировать и обобщать получаемую информацию, доказывать собственную точку зрения (И.И. Зарецкая, Г.М. </w:t>
      </w:r>
      <w:proofErr w:type="spellStart"/>
      <w:r w:rsidRPr="00045355">
        <w:rPr>
          <w:rFonts w:ascii="Times New Roman" w:eastAsia="Times New Roman" w:hAnsi="Times New Roman" w:cs="Times New Roman"/>
          <w:sz w:val="28"/>
          <w:szCs w:val="28"/>
        </w:rPr>
        <w:t>Кучинский</w:t>
      </w:r>
      <w:proofErr w:type="spellEnd"/>
      <w:r w:rsidRPr="00045355">
        <w:rPr>
          <w:rFonts w:ascii="Times New Roman" w:eastAsia="Times New Roman" w:hAnsi="Times New Roman" w:cs="Times New Roman"/>
          <w:sz w:val="28"/>
          <w:szCs w:val="28"/>
        </w:rPr>
        <w:t>, А.В. Мудрик, Е.И. Пассов и др.), особое значение в плане готовности к обучению в школе имеет</w:t>
      </w:r>
      <w:proofErr w:type="gramEnd"/>
      <w:r w:rsidRPr="00045355">
        <w:rPr>
          <w:rFonts w:ascii="Times New Roman" w:eastAsia="Times New Roman" w:hAnsi="Times New Roman" w:cs="Times New Roman"/>
          <w:sz w:val="28"/>
          <w:szCs w:val="28"/>
        </w:rPr>
        <w:t xml:space="preserve"> речь (Е.Е. Кравцова, Н.И. Кузина, М.И. Лисина, В.А. </w:t>
      </w:r>
      <w:proofErr w:type="gramStart"/>
      <w:r w:rsidRPr="00045355"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proofErr w:type="gramEnd"/>
      <w:r w:rsidRPr="00045355">
        <w:rPr>
          <w:rFonts w:ascii="Times New Roman" w:eastAsia="Times New Roman" w:hAnsi="Times New Roman" w:cs="Times New Roman"/>
          <w:sz w:val="28"/>
          <w:szCs w:val="28"/>
        </w:rPr>
        <w:t xml:space="preserve">, Н.Н. </w:t>
      </w:r>
      <w:proofErr w:type="spellStart"/>
      <w:r w:rsidRPr="00045355">
        <w:rPr>
          <w:rFonts w:ascii="Times New Roman" w:eastAsia="Times New Roman" w:hAnsi="Times New Roman" w:cs="Times New Roman"/>
          <w:sz w:val="28"/>
          <w:szCs w:val="28"/>
        </w:rPr>
        <w:t>Поддъяков</w:t>
      </w:r>
      <w:proofErr w:type="spellEnd"/>
      <w:r w:rsidRPr="00045355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5075B7" w:rsidRPr="00045355" w:rsidRDefault="005075B7" w:rsidP="00045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FC9" w:rsidRPr="00045355" w:rsidRDefault="005075B7" w:rsidP="00045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04535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опыта заключается в том, что он позволяет организовать на высоком уровне коррекционно-развивающую работу с детьми, имеющими тяжёлые нарушения речи в дошкольном образовательном учреждении. </w:t>
      </w:r>
    </w:p>
    <w:p w:rsidR="00360FC9" w:rsidRPr="00045355" w:rsidRDefault="00360FC9" w:rsidP="0004535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использование ИКТ (информационно-коммуникационных технологий) </w:t>
      </w:r>
      <w:proofErr w:type="gramStart"/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еотъемлемая часть качественного образования. Современный педагог должен в совершенстве владеть ИКТ технологиями и применять их в воспитательно-образовательном процессе. </w:t>
      </w:r>
    </w:p>
    <w:p w:rsidR="00360FC9" w:rsidRPr="00045355" w:rsidRDefault="00360FC9" w:rsidP="0004535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Творческим педагогам, стремящимся идти в ногу со временем и быть для ребёнка проводником в мир новых технологий, формировать основы информационной культуры его личности, необходимо изучать возможности использования и внедрения новых направлений и инструментов ИКТ.</w:t>
      </w:r>
    </w:p>
    <w:p w:rsidR="00360FC9" w:rsidRPr="00045355" w:rsidRDefault="00360FC9" w:rsidP="0004535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мультимедийной  доски развивает у детей способность ориентироваться в информационных потоках окружающего мира; способствует овладению практическим навыкам работы с информацией; повышает уровень готовности ребенка к школе. </w:t>
      </w:r>
    </w:p>
    <w:p w:rsidR="00360FC9" w:rsidRPr="00045355" w:rsidRDefault="00360FC9" w:rsidP="0004535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ИКТ позволяет перейти от объяснительно-иллюстрированного способа обучения к </w:t>
      </w:r>
      <w:proofErr w:type="spellStart"/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дошкольниками.</w:t>
      </w:r>
    </w:p>
    <w:p w:rsidR="00360FC9" w:rsidRPr="00045355" w:rsidRDefault="00360FC9" w:rsidP="0004535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интерактивной доской позволяет по-новому использовать в образовательной деятельности дидактические игры и упражнения, проблемные ситуации, творческие задания.</w:t>
      </w:r>
    </w:p>
    <w:p w:rsidR="00360FC9" w:rsidRPr="00045355" w:rsidRDefault="00360FC9" w:rsidP="0004535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ИКТ в совместной и самостоятельной деятельности ребенка является одним из эффективных способов мотивации и индивидуализации обучения, развития творческих способностей и создания благоприятного эмоционального фона. </w:t>
      </w:r>
    </w:p>
    <w:p w:rsidR="00360FC9" w:rsidRPr="00045355" w:rsidRDefault="00360FC9" w:rsidP="00045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как учитель-логопед, использую ИКТ на коррекционно-развивающих занятиях как индивидуальных, так и групповых. Использую интерактивные развивающие игры как элемент занятий на </w:t>
      </w: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доске. Это могут быть игры</w:t>
      </w:r>
    </w:p>
    <w:p w:rsidR="00360FC9" w:rsidRPr="00045355" w:rsidRDefault="00360FC9" w:rsidP="00045355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поставленных звуков в слогах, словах, фразах и связной речи</w:t>
      </w: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автоматизации звука «Л»;</w:t>
      </w:r>
    </w:p>
    <w:p w:rsidR="00360FC9" w:rsidRPr="00045355" w:rsidRDefault="00360FC9" w:rsidP="00045355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акустически близких звуков и графически сходных букв;</w:t>
      </w:r>
    </w:p>
    <w:p w:rsidR="00360FC9" w:rsidRPr="00045355" w:rsidRDefault="00360FC9" w:rsidP="00045355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фонематического, слухового восприятия;</w:t>
      </w:r>
    </w:p>
    <w:p w:rsidR="00360FC9" w:rsidRPr="00045355" w:rsidRDefault="00360FC9" w:rsidP="00045355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элементарных и сложных форм фонематического анализа и синтеза</w:t>
      </w:r>
    </w:p>
    <w:p w:rsidR="00360FC9" w:rsidRPr="00045355" w:rsidRDefault="00360FC9" w:rsidP="00045355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анализ слов</w:t>
      </w:r>
    </w:p>
    <w:p w:rsidR="00360FC9" w:rsidRPr="00045355" w:rsidRDefault="00360FC9" w:rsidP="00045355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лексических тем</w:t>
      </w:r>
    </w:p>
    <w:p w:rsidR="00360FC9" w:rsidRPr="00045355" w:rsidRDefault="00360FC9" w:rsidP="00045355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и познавательных способностей</w:t>
      </w:r>
    </w:p>
    <w:p w:rsidR="00360FC9" w:rsidRPr="00045355" w:rsidRDefault="00360FC9" w:rsidP="00045355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 по серии сюжетных картин</w:t>
      </w:r>
    </w:p>
    <w:p w:rsidR="00360FC9" w:rsidRPr="00045355" w:rsidRDefault="00360FC9" w:rsidP="00045355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другие</w:t>
      </w: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</w:t>
      </w: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лексик</w:t>
      </w:r>
      <w:proofErr w:type="gramStart"/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грамматических конструкций </w:t>
      </w:r>
      <w:r w:rsidRPr="00045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FC9" w:rsidRPr="00045355" w:rsidRDefault="00360FC9" w:rsidP="00045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5B7" w:rsidRPr="00045355" w:rsidRDefault="005075B7" w:rsidP="00045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355">
        <w:rPr>
          <w:rFonts w:ascii="Times New Roman" w:eastAsia="Times New Roman" w:hAnsi="Times New Roman" w:cs="Times New Roman"/>
          <w:sz w:val="28"/>
          <w:szCs w:val="28"/>
        </w:rPr>
        <w:t>Материал, представленный в данном опыте, позволяет развивать у детей речемыслительную деятельность, формировать моторно-двигательную сферу, совершенствовать коммуникативные умения, упражнять в употреблении различных частей речи.</w:t>
      </w:r>
    </w:p>
    <w:p w:rsidR="00533248" w:rsidRPr="00045355" w:rsidRDefault="00360FC9" w:rsidP="0004535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55">
        <w:rPr>
          <w:rFonts w:ascii="Times New Roman" w:hAnsi="Times New Roman" w:cs="Times New Roman"/>
          <w:sz w:val="28"/>
          <w:szCs w:val="28"/>
        </w:rPr>
        <w:t>Эффективность опыта заключается в том, что весь материал имеет четкую структуру</w:t>
      </w:r>
      <w:r w:rsidR="00ED45C0" w:rsidRPr="00045355">
        <w:rPr>
          <w:rFonts w:ascii="Times New Roman" w:hAnsi="Times New Roman" w:cs="Times New Roman"/>
          <w:sz w:val="28"/>
          <w:szCs w:val="28"/>
        </w:rPr>
        <w:t xml:space="preserve"> и содержит разнообразные обязательны</w:t>
      </w:r>
      <w:proofErr w:type="gramStart"/>
      <w:r w:rsidR="00ED45C0" w:rsidRPr="0004535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ED45C0" w:rsidRPr="00045355">
        <w:rPr>
          <w:rFonts w:ascii="Times New Roman" w:hAnsi="Times New Roman" w:cs="Times New Roman"/>
          <w:sz w:val="28"/>
          <w:szCs w:val="28"/>
        </w:rPr>
        <w:t>для изучения) и дополнительные (для более углубления и расширения знаний) задания, которые, в свою очередь могут самостоятельно выбираться и адаптироваться каждым педагогом в зависимости от возраста детей, имеющихся у них знаний, интересов и поставленных задач.</w:t>
      </w:r>
    </w:p>
    <w:p w:rsidR="00ED45C0" w:rsidRPr="00045355" w:rsidRDefault="00ED45C0" w:rsidP="0004535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55">
        <w:rPr>
          <w:rFonts w:ascii="Times New Roman" w:hAnsi="Times New Roman" w:cs="Times New Roman"/>
          <w:sz w:val="28"/>
          <w:szCs w:val="28"/>
        </w:rPr>
        <w:t>Данный практический материал был апробирован в работе с детьми с ОНР подготовительной к школе группе.</w:t>
      </w:r>
    </w:p>
    <w:p w:rsidR="00ED45C0" w:rsidRPr="00045355" w:rsidRDefault="00ED45C0" w:rsidP="0004535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55">
        <w:rPr>
          <w:rFonts w:ascii="Times New Roman" w:hAnsi="Times New Roman" w:cs="Times New Roman"/>
          <w:sz w:val="28"/>
          <w:szCs w:val="28"/>
        </w:rPr>
        <w:t xml:space="preserve">Результатом использованного данного материала стало расширение, активизация словаря детей на основе систематизации и обобщения знаний об окружающем мире, стимулирование </w:t>
      </w:r>
      <w:r w:rsidR="00045355" w:rsidRPr="00045355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045355">
        <w:rPr>
          <w:rFonts w:ascii="Times New Roman" w:hAnsi="Times New Roman" w:cs="Times New Roman"/>
          <w:sz w:val="28"/>
          <w:szCs w:val="28"/>
        </w:rPr>
        <w:t xml:space="preserve"> интереса; </w:t>
      </w:r>
      <w:r w:rsidRPr="00045355">
        <w:rPr>
          <w:rFonts w:ascii="Times New Roman" w:hAnsi="Times New Roman" w:cs="Times New Roman"/>
          <w:sz w:val="28"/>
          <w:szCs w:val="28"/>
        </w:rPr>
        <w:lastRenderedPageBreak/>
        <w:t>совершенствование умения отвечать на вопросы;</w:t>
      </w:r>
      <w:r w:rsidR="00045355" w:rsidRPr="00045355">
        <w:rPr>
          <w:rFonts w:ascii="Times New Roman" w:hAnsi="Times New Roman" w:cs="Times New Roman"/>
          <w:sz w:val="28"/>
          <w:szCs w:val="28"/>
        </w:rPr>
        <w:t xml:space="preserve"> </w:t>
      </w:r>
      <w:r w:rsidRPr="00045355">
        <w:rPr>
          <w:rFonts w:ascii="Times New Roman" w:hAnsi="Times New Roman" w:cs="Times New Roman"/>
          <w:sz w:val="28"/>
          <w:szCs w:val="28"/>
        </w:rPr>
        <w:t>развитие всех психических функций, зрительн</w:t>
      </w:r>
      <w:proofErr w:type="gramStart"/>
      <w:r w:rsidRPr="000453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5355">
        <w:rPr>
          <w:rFonts w:ascii="Times New Roman" w:hAnsi="Times New Roman" w:cs="Times New Roman"/>
          <w:sz w:val="28"/>
          <w:szCs w:val="28"/>
        </w:rPr>
        <w:t xml:space="preserve"> моторной координации</w:t>
      </w:r>
      <w:r w:rsidR="00045355" w:rsidRPr="00045355">
        <w:rPr>
          <w:rFonts w:ascii="Times New Roman" w:hAnsi="Times New Roman" w:cs="Times New Roman"/>
          <w:sz w:val="28"/>
          <w:szCs w:val="28"/>
        </w:rPr>
        <w:t>.</w:t>
      </w:r>
    </w:p>
    <w:p w:rsidR="00045355" w:rsidRPr="00045355" w:rsidRDefault="00ED45C0" w:rsidP="0004535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55">
        <w:rPr>
          <w:rFonts w:ascii="Times New Roman" w:hAnsi="Times New Roman" w:cs="Times New Roman"/>
          <w:sz w:val="28"/>
          <w:szCs w:val="28"/>
        </w:rPr>
        <w:t>Практическая значимость данного опыт</w:t>
      </w:r>
      <w:r w:rsidR="00045355" w:rsidRPr="00045355">
        <w:rPr>
          <w:rFonts w:ascii="Times New Roman" w:hAnsi="Times New Roman" w:cs="Times New Roman"/>
          <w:sz w:val="28"/>
          <w:szCs w:val="28"/>
        </w:rPr>
        <w:t xml:space="preserve"> з</w:t>
      </w:r>
      <w:r w:rsidRPr="00045355">
        <w:rPr>
          <w:rFonts w:ascii="Times New Roman" w:hAnsi="Times New Roman" w:cs="Times New Roman"/>
          <w:sz w:val="28"/>
          <w:szCs w:val="28"/>
        </w:rPr>
        <w:t>а заключается в том, что представленный материал может быть использован всеми специалистами работающими с детьми, в целях координации их деятельности при решении коррекционн</w:t>
      </w:r>
      <w:proofErr w:type="gramStart"/>
      <w:r w:rsidRPr="00045355">
        <w:rPr>
          <w:rFonts w:ascii="Times New Roman" w:hAnsi="Times New Roman" w:cs="Times New Roman"/>
          <w:sz w:val="28"/>
          <w:szCs w:val="28"/>
        </w:rPr>
        <w:t>о</w:t>
      </w:r>
      <w:r w:rsidR="00045355" w:rsidRPr="000453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5355">
        <w:rPr>
          <w:rFonts w:ascii="Times New Roman" w:hAnsi="Times New Roman" w:cs="Times New Roman"/>
          <w:sz w:val="28"/>
          <w:szCs w:val="28"/>
        </w:rPr>
        <w:t xml:space="preserve"> развивающих </w:t>
      </w:r>
      <w:r w:rsidR="00045355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045355">
        <w:rPr>
          <w:rFonts w:ascii="Times New Roman" w:hAnsi="Times New Roman" w:cs="Times New Roman"/>
          <w:sz w:val="28"/>
          <w:szCs w:val="28"/>
        </w:rPr>
        <w:t xml:space="preserve"> воспитательно </w:t>
      </w:r>
      <w:r w:rsidR="00045355" w:rsidRPr="00045355">
        <w:rPr>
          <w:rFonts w:ascii="Times New Roman" w:hAnsi="Times New Roman" w:cs="Times New Roman"/>
          <w:sz w:val="28"/>
          <w:szCs w:val="28"/>
        </w:rPr>
        <w:t>–</w:t>
      </w:r>
      <w:r w:rsidRPr="00045355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045355" w:rsidRPr="00045355">
        <w:rPr>
          <w:rFonts w:ascii="Times New Roman" w:hAnsi="Times New Roman" w:cs="Times New Roman"/>
          <w:sz w:val="28"/>
          <w:szCs w:val="28"/>
        </w:rPr>
        <w:t xml:space="preserve">тельных задач.   </w:t>
      </w:r>
    </w:p>
    <w:p w:rsidR="00ED45C0" w:rsidRDefault="00045355">
      <w:r>
        <w:t>Спасибо за внимание!</w:t>
      </w:r>
      <w:r w:rsidR="00ED45C0">
        <w:t xml:space="preserve"> </w:t>
      </w:r>
    </w:p>
    <w:sectPr w:rsidR="00ED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63A"/>
    <w:multiLevelType w:val="hybridMultilevel"/>
    <w:tmpl w:val="F312C42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B7"/>
    <w:rsid w:val="00045355"/>
    <w:rsid w:val="00360FC9"/>
    <w:rsid w:val="005075B7"/>
    <w:rsid w:val="00533248"/>
    <w:rsid w:val="00E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lwk</dc:creator>
  <cp:lastModifiedBy>lwk</cp:lastModifiedBy>
  <cp:revision>1</cp:revision>
  <cp:lastPrinted>2016-03-28T18:54:00Z</cp:lastPrinted>
  <dcterms:created xsi:type="dcterms:W3CDTF">2016-03-28T16:58:00Z</dcterms:created>
  <dcterms:modified xsi:type="dcterms:W3CDTF">2016-03-28T18:55:00Z</dcterms:modified>
</cp:coreProperties>
</file>